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ley08rqlsa0m" w:id="0"/>
      <w:bookmarkEnd w:id="0"/>
      <w:r w:rsidDel="00000000" w:rsidR="00000000" w:rsidRPr="00000000">
        <w:rPr>
          <w:rtl w:val="0"/>
        </w:rPr>
        <w:t xml:space="preserve">JAXplus sostiene Nosugar4me</w:t>
        <w:br w:type="textWrapping"/>
        <w:t xml:space="preserve">nel webinar “L’indice glicemico in cucina”</w:t>
      </w:r>
    </w:p>
    <w:p w:rsidR="00000000" w:rsidDel="00000000" w:rsidP="00000000" w:rsidRDefault="00000000" w:rsidRPr="00000000" w14:paraId="00000002">
      <w:pPr>
        <w:pStyle w:val="Heading2"/>
        <w:rPr>
          <w:shd w:fill="7e187a" w:val="clear"/>
        </w:rPr>
      </w:pPr>
      <w:bookmarkStart w:colFirst="0" w:colLast="0" w:name="_4ktmzjlp8hh0" w:id="1"/>
      <w:bookmarkEnd w:id="1"/>
      <w:r w:rsidDel="00000000" w:rsidR="00000000" w:rsidRPr="00000000">
        <w:rPr>
          <w:color w:val="000000"/>
          <w:rtl w:val="0"/>
        </w:rPr>
        <w:t xml:space="preserve">JAXplus e Heallo Solutions invitano tutti all’appuntamento di mercoledì 28 ottobre alle 20.00 su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Un appuntamento tutto digitale, quindi in totale sicurezza e comodità, per scoprire cosa si nasconde dietro “L’indice glicemico in cucina”: sarà questo l’argomento del webinar proposto da </w:t>
      </w:r>
      <w:r w:rsidDel="00000000" w:rsidR="00000000" w:rsidRPr="00000000">
        <w:rPr>
          <w:b w:val="1"/>
          <w:rtl w:val="0"/>
        </w:rPr>
        <w:t xml:space="preserve">Nosugar4me</w:t>
      </w:r>
      <w:r w:rsidDel="00000000" w:rsidR="00000000" w:rsidRPr="00000000">
        <w:rPr>
          <w:rtl w:val="0"/>
        </w:rPr>
        <w:t xml:space="preserve"> in collaborazione con </w:t>
      </w:r>
      <w:r w:rsidDel="00000000" w:rsidR="00000000" w:rsidRPr="00000000">
        <w:rPr>
          <w:b w:val="1"/>
          <w:rtl w:val="0"/>
        </w:rPr>
        <w:t xml:space="preserve">JAXplus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la straordinaria </w:t>
      </w:r>
      <w:r w:rsidDel="00000000" w:rsidR="00000000" w:rsidRPr="00000000">
        <w:rPr>
          <w:b w:val="1"/>
          <w:rtl w:val="0"/>
        </w:rPr>
        <w:t xml:space="preserve">selezione di fibre solubili</w:t>
      </w:r>
      <w:r w:rsidDel="00000000" w:rsidR="00000000" w:rsidRPr="00000000">
        <w:rPr>
          <w:rtl w:val="0"/>
        </w:rPr>
        <w:t xml:space="preserve"> che </w:t>
      </w:r>
      <w:r w:rsidDel="00000000" w:rsidR="00000000" w:rsidRPr="00000000">
        <w:rPr>
          <w:b w:val="1"/>
          <w:rtl w:val="0"/>
        </w:rPr>
        <w:t xml:space="preserve">contrasta gli effetti negativi dello zucchero senza eliminarlo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per una dieta sana e salutare senza rinunciare al piacere dei carboidrati.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L’appuntamento da segnare in agenda è </w:t>
      </w:r>
      <w:r w:rsidDel="00000000" w:rsidR="00000000" w:rsidRPr="00000000">
        <w:rPr>
          <w:b w:val="1"/>
          <w:rtl w:val="0"/>
        </w:rPr>
        <w:t xml:space="preserve">mercoledì 28 ottobre alle 20.00 su ZOOM</w:t>
      </w:r>
      <w:r w:rsidDel="00000000" w:rsidR="00000000" w:rsidRPr="00000000">
        <w:rPr>
          <w:rtl w:val="0"/>
        </w:rPr>
        <w:t xml:space="preserve"> con protagonisti la professoressa </w:t>
      </w:r>
      <w:r w:rsidDel="00000000" w:rsidR="00000000" w:rsidRPr="00000000">
        <w:rPr>
          <w:i w:val="1"/>
          <w:rtl w:val="0"/>
        </w:rPr>
        <w:t xml:space="preserve">Paola Rossi</w:t>
      </w:r>
      <w:r w:rsidDel="00000000" w:rsidR="00000000" w:rsidRPr="00000000">
        <w:rPr>
          <w:rtl w:val="0"/>
        </w:rPr>
        <w:t xml:space="preserve">, la dottoressa </w:t>
      </w:r>
      <w:r w:rsidDel="00000000" w:rsidR="00000000" w:rsidRPr="00000000">
        <w:rPr>
          <w:i w:val="1"/>
          <w:rtl w:val="0"/>
        </w:rPr>
        <w:t xml:space="preserve">Daniela Ratto</w:t>
      </w:r>
      <w:r w:rsidDel="00000000" w:rsidR="00000000" w:rsidRPr="00000000">
        <w:rPr>
          <w:rtl w:val="0"/>
        </w:rPr>
        <w:t xml:space="preserve">, il dottor </w:t>
      </w:r>
      <w:r w:rsidDel="00000000" w:rsidR="00000000" w:rsidRPr="00000000">
        <w:rPr>
          <w:i w:val="1"/>
          <w:rtl w:val="0"/>
        </w:rPr>
        <w:t xml:space="preserve">Carmine Di Iorii</w:t>
      </w:r>
      <w:r w:rsidDel="00000000" w:rsidR="00000000" w:rsidRPr="00000000">
        <w:rPr>
          <w:rtl w:val="0"/>
        </w:rPr>
        <w:t xml:space="preserve"> del dipartimento di Biologia e Biotecnologie “L. Spallanzani” dell’Università di Pavia; introdurrà la serata </w:t>
      </w:r>
      <w:r w:rsidDel="00000000" w:rsidR="00000000" w:rsidRPr="00000000">
        <w:rPr>
          <w:i w:val="1"/>
          <w:rtl w:val="0"/>
        </w:rPr>
        <w:t xml:space="preserve">Cecilia Dainese</w:t>
      </w:r>
      <w:r w:rsidDel="00000000" w:rsidR="00000000" w:rsidRPr="00000000">
        <w:rPr>
          <w:rtl w:val="0"/>
        </w:rPr>
        <w:t xml:space="preserve"> di Nosugar4me.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Il webinar si rivolge a tutti coloro che vogliono approfondire le tematiche che ruotano attorno al diabete e a chi vuole prendersi cura della propria salute, migliorando la propria alimentazione a partire dai prodotti che usiamo in cucina.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Abbassare l’indice glicemico è anche l’obiettivo di JAXplus che, grazie alla selezione di </w:t>
      </w:r>
      <w:r w:rsidDel="00000000" w:rsidR="00000000" w:rsidRPr="00000000">
        <w:rPr>
          <w:b w:val="1"/>
          <w:rtl w:val="0"/>
        </w:rPr>
        <w:t xml:space="preserve">arabinoxilani</w:t>
      </w:r>
      <w:r w:rsidDel="00000000" w:rsidR="00000000" w:rsidRPr="00000000">
        <w:rPr>
          <w:rtl w:val="0"/>
        </w:rPr>
        <w:t xml:space="preserve">, è </w:t>
      </w:r>
      <w:r w:rsidDel="00000000" w:rsidR="00000000" w:rsidRPr="00000000">
        <w:rPr>
          <w:rtl w:val="0"/>
        </w:rPr>
        <w:t xml:space="preserve">particolarmente efficace nel ridurre il picco glicemico successivo alla digestione e nel diminuire la stimolazione insulinica, con evidenti </w:t>
      </w:r>
      <w:r w:rsidDel="00000000" w:rsidR="00000000" w:rsidRPr="00000000">
        <w:rPr>
          <w:b w:val="1"/>
          <w:rtl w:val="0"/>
        </w:rPr>
        <w:t xml:space="preserve">vantaggi per il profilo metabolico</w:t>
      </w:r>
      <w:r w:rsidDel="00000000" w:rsidR="00000000" w:rsidRPr="00000000">
        <w:rPr>
          <w:rtl w:val="0"/>
        </w:rPr>
        <w:t xml:space="preserve">, nel breve e soprattutto nel lungo periodo.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L’evento è sostenuto da Universitiamo by UNIPV, Università di Pavia, #giovanialungo benESSERE con i FUNGHI e sponsorizzato da Heallo Solutions, azienda che detiene il brevetto JAXplus e il cui progetto si basa su salute, scientificità, economia circolare, tracciabilità.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L’appuntamento è un ulteriore tassello nella collaborazione tra Heallo Solutions e </w:t>
      </w:r>
      <w:r w:rsidDel="00000000" w:rsidR="00000000" w:rsidRPr="00000000">
        <w:rPr>
          <w:rtl w:val="0"/>
        </w:rPr>
        <w:t xml:space="preserve">l’Università di Pavia, ateneo in cui si sono svolti i test che hanno dimostrato come l’aggiunta di JAXplus a diversi alimenti ne abbia ridotto l’impatto glicemico: la birra ottenuta con un processo di “ripasso” delle trebbie (tecnologia JAXplus), ad esempio,  ha registrato un abbattimento del 42% rispetto alla versione senza JAXplus; l’aggiunta di pochi grammi di questo ingrediente in un succo di frutta, inoltre, ha consentito di ridure il suo impatto glicemico del 23%. Uno studio di tollerabilità ha evidenziato l’assenza di effetti negativi legati alla sua assunzione nella dieta abituale e un miglioramento complessivo di vitamine e sali minerali nel sangue.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Il webinar </w:t>
      </w:r>
      <w:r w:rsidDel="00000000" w:rsidR="00000000" w:rsidRPr="00000000">
        <w:rPr>
          <w:b w:val="1"/>
          <w:rtl w:val="0"/>
        </w:rPr>
        <w:t xml:space="preserve">“L’indice glicemico in cucina” </w:t>
      </w:r>
      <w:r w:rsidDel="00000000" w:rsidR="00000000" w:rsidRPr="00000000">
        <w:rPr>
          <w:rtl w:val="0"/>
        </w:rPr>
        <w:t xml:space="preserve">che si terrà</w:t>
      </w:r>
      <w:r w:rsidDel="00000000" w:rsidR="00000000" w:rsidRPr="00000000">
        <w:rPr>
          <w:b w:val="1"/>
          <w:rtl w:val="0"/>
        </w:rPr>
        <w:t xml:space="preserve"> mercoledì 28 ottobre alle 20.00 su ZOOM</w:t>
      </w:r>
      <w:r w:rsidDel="00000000" w:rsidR="00000000" w:rsidRPr="00000000">
        <w:rPr>
          <w:rtl w:val="0"/>
        </w:rPr>
        <w:t xml:space="preserve"> è l’occasione giusta anche per fare domande e richiedere approfondimenti sulle tematiche collegate al diabete.</w:t>
      </w:r>
    </w:p>
    <w:p w:rsidR="00000000" w:rsidDel="00000000" w:rsidP="00000000" w:rsidRDefault="00000000" w:rsidRPr="00000000" w14:paraId="0000000A">
      <w:pPr>
        <w:pStyle w:val="Heading3"/>
        <w:rPr>
          <w:color w:val="ff0000"/>
        </w:rPr>
      </w:pPr>
      <w:bookmarkStart w:colFirst="0" w:colLast="0" w:name="_gho3b6jrw83a" w:id="2"/>
      <w:bookmarkEnd w:id="2"/>
      <w:r w:rsidDel="00000000" w:rsidR="00000000" w:rsidRPr="00000000">
        <w:rPr>
          <w:color w:val="ff0000"/>
          <w:rtl w:val="0"/>
        </w:rPr>
        <w:t xml:space="preserve">CONTATTI</w:t>
      </w:r>
    </w:p>
    <w:p w:rsidR="00000000" w:rsidDel="00000000" w:rsidP="00000000" w:rsidRDefault="00000000" w:rsidRPr="00000000" w14:paraId="0000000B">
      <w:pPr>
        <w:spacing w:before="0" w:lineRule="auto"/>
        <w:rPr/>
      </w:pPr>
      <w:r w:rsidDel="00000000" w:rsidR="00000000" w:rsidRPr="00000000">
        <w:rPr>
          <w:rtl w:val="0"/>
        </w:rPr>
        <w:t xml:space="preserve">Sito</w:t>
        <w:tab/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https://jaxplus.it/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rPr/>
      </w:pPr>
      <w:r w:rsidDel="00000000" w:rsidR="00000000" w:rsidRPr="00000000">
        <w:rPr>
          <w:rtl w:val="0"/>
        </w:rPr>
        <w:t xml:space="preserve">LinkedIn</w:t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https://www.linkedin.com/company/heallo/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rPr/>
      </w:pPr>
      <w:r w:rsidDel="00000000" w:rsidR="00000000" w:rsidRPr="00000000">
        <w:rPr>
          <w:rtl w:val="0"/>
        </w:rPr>
        <w:t xml:space="preserve">Facebook</w:t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https://www.facebook.com/JAXplus-114866523705515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rPr/>
      </w:pPr>
      <w:r w:rsidDel="00000000" w:rsidR="00000000" w:rsidRPr="00000000">
        <w:rPr>
          <w:rtl w:val="0"/>
        </w:rPr>
        <w:t xml:space="preserve">Instagram</w:t>
        <w:tab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https://www.instagram.com/jaxplus.it/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rPr/>
      </w:pPr>
      <w:r w:rsidDel="00000000" w:rsidR="00000000" w:rsidRPr="00000000">
        <w:rPr>
          <w:rtl w:val="0"/>
        </w:rPr>
        <w:t xml:space="preserve">Youtube</w:t>
        <w:tab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https://www.youtube.com/channel/UCGa_-mJfP_7yVhw-Ka94Gvg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587.4015748031497" w:top="1587.4015748031497" w:left="1587.4015748031497" w:right="1587.40157480314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before="0" w:line="240" w:lineRule="auto"/>
      <w:rPr>
        <w:color w:val="666666"/>
        <w:sz w:val="22"/>
        <w:szCs w:val="22"/>
      </w:rPr>
    </w:pPr>
    <w:r w:rsidDel="00000000" w:rsidR="00000000" w:rsidRPr="00000000">
      <w:rPr>
        <w:color w:val="666666"/>
        <w:sz w:val="22"/>
        <w:szCs w:val="22"/>
        <w:rtl w:val="0"/>
      </w:rPr>
      <w:t xml:space="preserve">Addetto stampa</w:t>
    </w:r>
  </w:p>
  <w:p w:rsidR="00000000" w:rsidDel="00000000" w:rsidP="00000000" w:rsidRDefault="00000000" w:rsidRPr="00000000" w14:paraId="00000012">
    <w:pPr>
      <w:spacing w:before="0" w:line="240" w:lineRule="auto"/>
      <w:rPr>
        <w:i w:val="1"/>
        <w:color w:val="666666"/>
        <w:sz w:val="22"/>
        <w:szCs w:val="22"/>
      </w:rPr>
    </w:pPr>
    <w:r w:rsidDel="00000000" w:rsidR="00000000" w:rsidRPr="00000000">
      <w:rPr>
        <w:i w:val="1"/>
        <w:color w:val="666666"/>
        <w:sz w:val="22"/>
        <w:szCs w:val="22"/>
        <w:rtl w:val="0"/>
      </w:rPr>
      <w:t xml:space="preserve">Serena Cominetti</w:t>
    </w:r>
  </w:p>
  <w:p w:rsidR="00000000" w:rsidDel="00000000" w:rsidP="00000000" w:rsidRDefault="00000000" w:rsidRPr="00000000" w14:paraId="00000013">
    <w:pPr>
      <w:spacing w:before="0" w:line="240" w:lineRule="auto"/>
      <w:rPr/>
    </w:pPr>
    <w:hyperlink r:id="rId1">
      <w:r w:rsidDel="00000000" w:rsidR="00000000" w:rsidRPr="00000000">
        <w:rPr>
          <w:color w:val="1155cc"/>
          <w:sz w:val="22"/>
          <w:szCs w:val="22"/>
          <w:u w:val="single"/>
          <w:rtl w:val="0"/>
        </w:rPr>
        <w:t xml:space="preserve">press@heallosolutions.com</w:t>
      </w:r>
    </w:hyperlink>
    <w:r w:rsidDel="00000000" w:rsidR="00000000" w:rsidRPr="00000000">
      <w:rPr>
        <w:color w:val="666666"/>
        <w:sz w:val="22"/>
        <w:szCs w:val="22"/>
        <w:rtl w:val="0"/>
      </w:rPr>
      <w:t xml:space="preserve"> - +39</w:t>
    </w:r>
    <w:r w:rsidDel="00000000" w:rsidR="00000000" w:rsidRPr="00000000">
      <w:rPr>
        <w:color w:val="666666"/>
        <w:sz w:val="22"/>
        <w:szCs w:val="22"/>
        <w:rtl w:val="0"/>
      </w:rPr>
      <w:t xml:space="preserve">  333 80 42 713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color w:val="7e187a"/>
      </w:rPr>
    </w:pPr>
    <w:r w:rsidDel="00000000" w:rsidR="00000000" w:rsidRPr="00000000">
      <w:rPr>
        <w:color w:val="7e187a"/>
      </w:rPr>
      <w:drawing>
        <wp:inline distB="114300" distT="114300" distL="114300" distR="114300">
          <wp:extent cx="830608" cy="868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608" cy="868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it"/>
      </w:rPr>
    </w:rPrDefault>
    <w:pPrDefault>
      <w:pPr>
        <w:spacing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b w:val="1"/>
      <w:color w:val="ff19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0" w:lineRule="auto"/>
      <w:jc w:val="center"/>
    </w:pPr>
    <w:rPr>
      <w:b w:val="1"/>
      <w:color w:val="fff2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400" w:line="273.6" w:lineRule="auto"/>
    </w:pPr>
    <w:rPr>
      <w:b w:val="1"/>
      <w:color w:val="95c11e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youtube.com/channel/UCGa_-mJfP_7yVhw-Ka94Gv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instagram.com/jaxplus.it/" TargetMode="External"/><Relationship Id="rId5" Type="http://schemas.openxmlformats.org/officeDocument/2006/relationships/styles" Target="styles.xml"/><Relationship Id="rId6" Type="http://schemas.openxmlformats.org/officeDocument/2006/relationships/hyperlink" Target="https://jaxplus.it/" TargetMode="External"/><Relationship Id="rId7" Type="http://schemas.openxmlformats.org/officeDocument/2006/relationships/hyperlink" Target="https://www.linkedin.com/company/heallo/" TargetMode="External"/><Relationship Id="rId8" Type="http://schemas.openxmlformats.org/officeDocument/2006/relationships/hyperlink" Target="https://www.facebook.com/JAXplus-114866523705515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ess@heallosolution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